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B6C" w:rsidRDefault="009B6B6C" w:rsidP="009B6B6C">
      <w:pPr>
        <w:spacing w:line="30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56BFA">
        <w:rPr>
          <w:rFonts w:asciiTheme="majorEastAsia" w:eastAsiaTheme="majorEastAsia" w:hAnsiTheme="majorEastAsia" w:cs="Times New Roman"/>
          <w:b/>
          <w:sz w:val="44"/>
          <w:szCs w:val="44"/>
        </w:rPr>
        <w:t>高</w:t>
      </w:r>
      <w:r w:rsidR="00A36A28">
        <w:rPr>
          <w:rFonts w:asciiTheme="majorEastAsia" w:eastAsiaTheme="majorEastAsia" w:hAnsiTheme="majorEastAsia" w:cs="Times New Roman" w:hint="eastAsia"/>
          <w:b/>
          <w:sz w:val="44"/>
          <w:szCs w:val="44"/>
        </w:rPr>
        <w:t>速</w:t>
      </w:r>
      <w:r w:rsidRPr="00056BFA">
        <w:rPr>
          <w:rFonts w:asciiTheme="majorEastAsia" w:eastAsiaTheme="majorEastAsia" w:hAnsiTheme="majorEastAsia" w:cs="Times New Roman"/>
          <w:b/>
          <w:sz w:val="44"/>
          <w:szCs w:val="44"/>
        </w:rPr>
        <w:t>低</w:t>
      </w:r>
      <w:r w:rsidR="00A36A28">
        <w:rPr>
          <w:rFonts w:asciiTheme="majorEastAsia" w:eastAsiaTheme="majorEastAsia" w:hAnsiTheme="majorEastAsia" w:cs="Times New Roman" w:hint="eastAsia"/>
          <w:b/>
          <w:sz w:val="44"/>
          <w:szCs w:val="44"/>
        </w:rPr>
        <w:t>温</w:t>
      </w:r>
      <w:bookmarkStart w:id="0" w:name="_GoBack"/>
      <w:bookmarkEnd w:id="0"/>
      <w:r w:rsidRPr="00056BFA">
        <w:rPr>
          <w:rFonts w:asciiTheme="majorEastAsia" w:eastAsiaTheme="majorEastAsia" w:hAnsiTheme="majorEastAsia" w:cs="Times New Roman"/>
          <w:b/>
          <w:sz w:val="44"/>
          <w:szCs w:val="44"/>
        </w:rPr>
        <w:t>组织研磨仪</w:t>
      </w:r>
    </w:p>
    <w:p w:rsidR="00135D59" w:rsidRPr="009B6B6C" w:rsidRDefault="00135D59" w:rsidP="009B6B6C">
      <w:pPr>
        <w:pStyle w:val="a5"/>
        <w:numPr>
          <w:ilvl w:val="0"/>
          <w:numId w:val="5"/>
        </w:numPr>
        <w:spacing w:line="300" w:lineRule="auto"/>
        <w:ind w:firstLineChars="0"/>
        <w:rPr>
          <w:rFonts w:ascii="Times New Roman" w:hAnsi="Times New Roman" w:cs="Times New Roman"/>
          <w:b/>
          <w:sz w:val="28"/>
          <w:szCs w:val="24"/>
        </w:rPr>
      </w:pPr>
      <w:r w:rsidRPr="009B6B6C">
        <w:rPr>
          <w:rFonts w:ascii="Times New Roman" w:hAnsi="Times New Roman" w:cs="Times New Roman"/>
          <w:b/>
          <w:sz w:val="28"/>
          <w:szCs w:val="24"/>
        </w:rPr>
        <w:t>样品前处理</w:t>
      </w:r>
    </w:p>
    <w:p w:rsidR="00135D59" w:rsidRPr="00135D59" w:rsidRDefault="00135D59" w:rsidP="00135D59">
      <w:pPr>
        <w:pStyle w:val="a5"/>
        <w:numPr>
          <w:ilvl w:val="0"/>
          <w:numId w:val="1"/>
        </w:numPr>
        <w:spacing w:line="30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135D59">
        <w:rPr>
          <w:rFonts w:ascii="Times New Roman" w:hAnsi="Times New Roman" w:cs="Times New Roman"/>
          <w:sz w:val="24"/>
          <w:szCs w:val="24"/>
        </w:rPr>
        <w:t>将待研磨的样品剪成小块放入</w:t>
      </w:r>
      <w:r w:rsidRPr="00135D59">
        <w:rPr>
          <w:rFonts w:ascii="Times New Roman" w:hAnsi="Times New Roman" w:cs="Times New Roman"/>
          <w:sz w:val="24"/>
          <w:szCs w:val="24"/>
        </w:rPr>
        <w:t>EP</w:t>
      </w:r>
      <w:r w:rsidRPr="00135D59">
        <w:rPr>
          <w:rFonts w:ascii="Times New Roman" w:hAnsi="Times New Roman" w:cs="Times New Roman"/>
          <w:sz w:val="24"/>
          <w:szCs w:val="24"/>
        </w:rPr>
        <w:t>管内</w:t>
      </w:r>
      <w:r>
        <w:rPr>
          <w:rFonts w:ascii="Times New Roman" w:hAnsi="Times New Roman" w:cs="Times New Roman" w:hint="eastAsia"/>
          <w:sz w:val="24"/>
          <w:szCs w:val="24"/>
        </w:rPr>
        <w:t>；</w:t>
      </w:r>
    </w:p>
    <w:p w:rsidR="00135D59" w:rsidRPr="00135D59" w:rsidRDefault="00135D59" w:rsidP="00135D59">
      <w:pPr>
        <w:pStyle w:val="a5"/>
        <w:numPr>
          <w:ilvl w:val="0"/>
          <w:numId w:val="1"/>
        </w:numPr>
        <w:spacing w:line="30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135D59">
        <w:rPr>
          <w:rFonts w:ascii="Times New Roman" w:hAnsi="Times New Roman" w:cs="Times New Roman"/>
          <w:sz w:val="24"/>
          <w:szCs w:val="24"/>
        </w:rPr>
        <w:t>再将所需试剂加入</w:t>
      </w:r>
      <w:r w:rsidRPr="00135D59">
        <w:rPr>
          <w:rFonts w:ascii="Times New Roman" w:hAnsi="Times New Roman" w:cs="Times New Roman"/>
          <w:sz w:val="24"/>
          <w:szCs w:val="24"/>
        </w:rPr>
        <w:t>EP</w:t>
      </w:r>
      <w:r w:rsidRPr="00135D59">
        <w:rPr>
          <w:rFonts w:ascii="Times New Roman" w:hAnsi="Times New Roman" w:cs="Times New Roman"/>
          <w:sz w:val="24"/>
          <w:szCs w:val="24"/>
        </w:rPr>
        <w:t>管内并放入所需数量的研磨球，盖上管盖</w:t>
      </w:r>
      <w:r>
        <w:rPr>
          <w:rFonts w:ascii="Times New Roman" w:hAnsi="Times New Roman" w:cs="Times New Roman" w:hint="eastAsia"/>
          <w:sz w:val="24"/>
          <w:szCs w:val="24"/>
        </w:rPr>
        <w:t>；</w:t>
      </w:r>
    </w:p>
    <w:p w:rsidR="00135D59" w:rsidRPr="00135D59" w:rsidRDefault="00135D59" w:rsidP="00135D59">
      <w:pPr>
        <w:pStyle w:val="a5"/>
        <w:numPr>
          <w:ilvl w:val="0"/>
          <w:numId w:val="1"/>
        </w:numPr>
        <w:spacing w:line="30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135D59">
        <w:rPr>
          <w:rFonts w:ascii="Times New Roman" w:hAnsi="Times New Roman" w:cs="Times New Roman"/>
          <w:sz w:val="24"/>
          <w:szCs w:val="24"/>
        </w:rPr>
        <w:t>如遇较难研磨的样品，需用镊子将</w:t>
      </w:r>
      <w:r w:rsidRPr="00135D59">
        <w:rPr>
          <w:rFonts w:ascii="Times New Roman" w:hAnsi="Times New Roman" w:cs="Times New Roman"/>
          <w:sz w:val="24"/>
          <w:szCs w:val="24"/>
        </w:rPr>
        <w:t>EP</w:t>
      </w:r>
      <w:r w:rsidRPr="00135D59">
        <w:rPr>
          <w:rFonts w:ascii="Times New Roman" w:hAnsi="Times New Roman" w:cs="Times New Roman"/>
          <w:sz w:val="24"/>
          <w:szCs w:val="24"/>
        </w:rPr>
        <w:t>管放入液氮冷冻，然后取出</w:t>
      </w:r>
      <w:r w:rsidRPr="00135D59">
        <w:rPr>
          <w:rFonts w:ascii="Times New Roman" w:hAnsi="Times New Roman" w:cs="Times New Roman"/>
          <w:sz w:val="24"/>
          <w:szCs w:val="24"/>
        </w:rPr>
        <w:t>EP</w:t>
      </w:r>
      <w:r w:rsidRPr="00135D59">
        <w:rPr>
          <w:rFonts w:ascii="Times New Roman" w:hAnsi="Times New Roman" w:cs="Times New Roman"/>
          <w:sz w:val="24"/>
          <w:szCs w:val="24"/>
        </w:rPr>
        <w:t>管并放置于适配器中</w:t>
      </w:r>
      <w:r>
        <w:rPr>
          <w:rFonts w:ascii="Times New Roman" w:hAnsi="Times New Roman" w:cs="Times New Roman" w:hint="eastAsia"/>
          <w:sz w:val="24"/>
          <w:szCs w:val="24"/>
        </w:rPr>
        <w:t>；</w:t>
      </w:r>
    </w:p>
    <w:p w:rsidR="00135D59" w:rsidRPr="00135D59" w:rsidRDefault="00135D59" w:rsidP="00135D59">
      <w:pPr>
        <w:pStyle w:val="a5"/>
        <w:numPr>
          <w:ilvl w:val="0"/>
          <w:numId w:val="1"/>
        </w:numPr>
        <w:spacing w:line="30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135D59">
        <w:rPr>
          <w:rFonts w:ascii="Times New Roman" w:hAnsi="Times New Roman" w:cs="Times New Roman"/>
          <w:sz w:val="24"/>
          <w:szCs w:val="24"/>
        </w:rPr>
        <w:t>最后将适配器安装入机架上，扣上防松扣并拧紧紧固螺丝</w:t>
      </w:r>
      <w:r>
        <w:rPr>
          <w:rFonts w:ascii="Times New Roman" w:hAnsi="Times New Roman" w:cs="Times New Roman" w:hint="eastAsia"/>
          <w:sz w:val="24"/>
          <w:szCs w:val="24"/>
        </w:rPr>
        <w:t>；</w:t>
      </w:r>
    </w:p>
    <w:p w:rsidR="00750C4B" w:rsidRPr="00135D59" w:rsidRDefault="00135D59" w:rsidP="00135D59">
      <w:pPr>
        <w:pStyle w:val="a5"/>
        <w:numPr>
          <w:ilvl w:val="0"/>
          <w:numId w:val="1"/>
        </w:numPr>
        <w:spacing w:line="30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135D59">
        <w:rPr>
          <w:rFonts w:ascii="Times New Roman" w:hAnsi="Times New Roman" w:cs="Times New Roman"/>
          <w:sz w:val="24"/>
          <w:szCs w:val="24"/>
        </w:rPr>
        <w:t>盖上研磨机盖，设置程序，启动仪器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135D59" w:rsidRPr="00135D59" w:rsidRDefault="00135D59" w:rsidP="00135D59">
      <w:pPr>
        <w:pStyle w:val="A3"/>
        <w:spacing w:line="300" w:lineRule="auto"/>
        <w:ind w:left="600" w:hanging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b/>
          <w:sz w:val="24"/>
          <w:szCs w:val="24"/>
          <w:lang w:val="zh-TW" w:eastAsia="zh-TW"/>
        </w:rPr>
        <w:t>注意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：</w:t>
      </w:r>
    </w:p>
    <w:p w:rsidR="00135D59" w:rsidRPr="00135D59" w:rsidRDefault="00135D59" w:rsidP="00135D59">
      <w:pPr>
        <w:pStyle w:val="A3"/>
        <w:numPr>
          <w:ilvl w:val="0"/>
          <w:numId w:val="2"/>
        </w:numPr>
        <w:spacing w:line="300" w:lineRule="auto"/>
        <w:jc w:val="left"/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使用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/>
        </w:rPr>
        <w:t>中号、大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号研磨珠时，都需要用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2ml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的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U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底管，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1.5ml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尖底管会卡住</w:t>
      </w:r>
      <w:r>
        <w:rPr>
          <w:rFonts w:ascii="Times New Roman" w:eastAsiaTheme="minorEastAsia" w:hAnsi="Times New Roman" w:cs="Times New Roman" w:hint="eastAsia"/>
          <w:sz w:val="24"/>
          <w:szCs w:val="24"/>
          <w:lang w:val="zh-TW"/>
        </w:rPr>
        <w:t>；</w:t>
      </w:r>
    </w:p>
    <w:p w:rsidR="00135D59" w:rsidRPr="00135D59" w:rsidRDefault="00135D59" w:rsidP="00135D59">
      <w:pPr>
        <w:pStyle w:val="A3"/>
        <w:numPr>
          <w:ilvl w:val="0"/>
          <w:numId w:val="2"/>
        </w:numPr>
        <w:spacing w:line="30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组织块大小最好在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1-3mm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以下</w:t>
      </w:r>
      <w:r>
        <w:rPr>
          <w:rFonts w:ascii="Times New Roman" w:eastAsiaTheme="minorEastAsia" w:hAnsi="Times New Roman" w:cs="Times New Roman" w:hint="eastAsia"/>
          <w:sz w:val="24"/>
          <w:szCs w:val="24"/>
          <w:lang w:val="zh-TW"/>
        </w:rPr>
        <w:t>；</w:t>
      </w:r>
    </w:p>
    <w:p w:rsidR="00135D59" w:rsidRPr="00135D59" w:rsidRDefault="00135D59" w:rsidP="00135D59">
      <w:pPr>
        <w:pStyle w:val="A3"/>
        <w:numPr>
          <w:ilvl w:val="0"/>
          <w:numId w:val="2"/>
        </w:numPr>
        <w:spacing w:line="30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研磨珠使用前，建议使用无水乙醇浸泡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15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分钟，再滤出研磨珠，烘干备用</w:t>
      </w:r>
      <w:r>
        <w:rPr>
          <w:rFonts w:ascii="Times New Roman" w:eastAsiaTheme="minorEastAsia" w:hAnsi="Times New Roman" w:cs="Times New Roman" w:hint="eastAsia"/>
          <w:sz w:val="24"/>
          <w:szCs w:val="24"/>
          <w:lang w:val="zh-TW"/>
        </w:rPr>
        <w:t>；</w:t>
      </w:r>
    </w:p>
    <w:p w:rsidR="00135D59" w:rsidRPr="00135D59" w:rsidRDefault="00135D59" w:rsidP="00135D59">
      <w:pPr>
        <w:pStyle w:val="A3"/>
        <w:numPr>
          <w:ilvl w:val="0"/>
          <w:numId w:val="2"/>
        </w:numPr>
        <w:spacing w:line="30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维持低温的方法：在保证研磨效果的前提下，可以按以下几种方法操作：</w:t>
      </w:r>
    </w:p>
    <w:p w:rsidR="00135D59" w:rsidRPr="00135D59" w:rsidRDefault="00135D59" w:rsidP="00135D59">
      <w:pPr>
        <w:pStyle w:val="A3"/>
        <w:spacing w:line="300" w:lineRule="auto"/>
        <w:ind w:left="600" w:hanging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 xml:space="preserve">  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/>
        </w:rPr>
        <w:t xml:space="preserve"> 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a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、尽可能少放研磨珠</w:t>
      </w:r>
      <w:r>
        <w:rPr>
          <w:rFonts w:ascii="Times New Roman" w:eastAsiaTheme="minorEastAsia" w:hAnsi="Times New Roman" w:cs="Times New Roman" w:hint="eastAsia"/>
          <w:sz w:val="24"/>
          <w:szCs w:val="24"/>
          <w:lang w:val="zh-TW"/>
        </w:rPr>
        <w:t>；</w:t>
      </w:r>
    </w:p>
    <w:p w:rsidR="00135D59" w:rsidRPr="00135D59" w:rsidRDefault="00135D59" w:rsidP="00135D59">
      <w:pPr>
        <w:pStyle w:val="A3"/>
        <w:spacing w:line="300" w:lineRule="auto"/>
        <w:ind w:left="600" w:hanging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 xml:space="preserve">   b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、尽可能缩短研磨时间</w:t>
      </w:r>
      <w:r>
        <w:rPr>
          <w:rFonts w:ascii="Times New Roman" w:eastAsiaTheme="minorEastAsia" w:hAnsi="Times New Roman" w:cs="Times New Roman" w:hint="eastAsia"/>
          <w:sz w:val="24"/>
          <w:szCs w:val="24"/>
          <w:lang w:val="zh-TW"/>
        </w:rPr>
        <w:t>；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 xml:space="preserve">  </w:t>
      </w:r>
    </w:p>
    <w:p w:rsidR="00135D59" w:rsidRPr="00135D59" w:rsidRDefault="00135D59" w:rsidP="00135D59">
      <w:pPr>
        <w:pStyle w:val="A3"/>
        <w:spacing w:line="300" w:lineRule="auto"/>
        <w:ind w:left="600" w:hanging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 xml:space="preserve">   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/>
        </w:rPr>
        <w:t>c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、在实验前，可将研磨管和适配器放在低温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(-20℃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或者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4℃)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冰箱预冷。</w:t>
      </w:r>
    </w:p>
    <w:p w:rsidR="00135D59" w:rsidRPr="00135D59" w:rsidRDefault="00135D59" w:rsidP="009B6B6C">
      <w:pPr>
        <w:pStyle w:val="1"/>
        <w:numPr>
          <w:ilvl w:val="0"/>
          <w:numId w:val="5"/>
        </w:numPr>
        <w:spacing w:line="300" w:lineRule="auto"/>
        <w:rPr>
          <w:rFonts w:ascii="Times New Roman" w:eastAsiaTheme="minorEastAsia" w:hAnsi="Times New Roman" w:cs="Times New Roman"/>
          <w:b/>
          <w:sz w:val="28"/>
          <w:szCs w:val="24"/>
        </w:rPr>
      </w:pPr>
      <w:r w:rsidRPr="00135D59">
        <w:rPr>
          <w:rFonts w:ascii="Times New Roman" w:eastAsiaTheme="minorEastAsia" w:hAnsi="Times New Roman" w:cs="Times New Roman"/>
          <w:b/>
          <w:sz w:val="28"/>
          <w:szCs w:val="24"/>
          <w:lang w:val="zh-TW" w:eastAsia="zh-TW"/>
        </w:rPr>
        <w:t>注意事项</w:t>
      </w:r>
    </w:p>
    <w:p w:rsidR="00135D59" w:rsidRPr="00135D59" w:rsidRDefault="00135D59" w:rsidP="00135D59">
      <w:pPr>
        <w:pStyle w:val="1"/>
        <w:numPr>
          <w:ilvl w:val="0"/>
          <w:numId w:val="3"/>
        </w:numPr>
        <w:spacing w:line="30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机器使用时应保证适配器的左右两边负载平衡，</w:t>
      </w:r>
      <w:r w:rsidRPr="00135D59">
        <w:rPr>
          <w:rFonts w:ascii="Times New Roman" w:eastAsiaTheme="minorEastAsia" w:hAnsi="Times New Roman" w:cs="Times New Roman"/>
          <w:b/>
          <w:i/>
          <w:sz w:val="24"/>
          <w:szCs w:val="24"/>
          <w:lang w:val="zh-TW" w:eastAsia="zh-TW"/>
        </w:rPr>
        <w:t>请勿单边使用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。</w:t>
      </w:r>
    </w:p>
    <w:p w:rsidR="00135D59" w:rsidRPr="00135D59" w:rsidRDefault="00135D59" w:rsidP="00135D59">
      <w:pPr>
        <w:pStyle w:val="1"/>
        <w:numPr>
          <w:ilvl w:val="0"/>
          <w:numId w:val="3"/>
        </w:numPr>
        <w:spacing w:line="30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</w:rPr>
        <w:t>本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机器适于短时、间歇工作，</w:t>
      </w:r>
      <w:r w:rsidRPr="00135D59">
        <w:rPr>
          <w:rFonts w:ascii="Times New Roman" w:eastAsiaTheme="minorEastAsia" w:hAnsi="Times New Roman" w:cs="Times New Roman"/>
          <w:b/>
          <w:i/>
          <w:sz w:val="24"/>
          <w:szCs w:val="24"/>
          <w:lang w:val="zh-TW" w:eastAsia="zh-TW"/>
        </w:rPr>
        <w:t>请勿长时间连续使用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。</w:t>
      </w:r>
    </w:p>
    <w:p w:rsidR="00135D59" w:rsidRPr="00135D59" w:rsidRDefault="00135D59" w:rsidP="00135D59">
      <w:pPr>
        <w:pStyle w:val="1"/>
        <w:numPr>
          <w:ilvl w:val="0"/>
          <w:numId w:val="3"/>
        </w:numPr>
        <w:spacing w:line="30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为保护机器内部的电路和机械，</w:t>
      </w:r>
      <w:r w:rsidRPr="00135D59">
        <w:rPr>
          <w:rFonts w:ascii="Times New Roman" w:eastAsiaTheme="minorEastAsia" w:hAnsi="Times New Roman" w:cs="Times New Roman"/>
          <w:b/>
          <w:i/>
          <w:sz w:val="24"/>
          <w:szCs w:val="24"/>
          <w:lang w:val="zh-TW" w:eastAsia="zh-TW"/>
        </w:rPr>
        <w:t>禁止用流水冲洗，应用湿布擦拭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。</w:t>
      </w:r>
    </w:p>
    <w:p w:rsidR="00135D59" w:rsidRPr="00135D59" w:rsidRDefault="00135D59" w:rsidP="00135D59">
      <w:pPr>
        <w:pStyle w:val="1"/>
        <w:numPr>
          <w:ilvl w:val="0"/>
          <w:numId w:val="3"/>
        </w:numPr>
        <w:spacing w:line="30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使用过程中如有任何异常，应立即断电，并联系专业人员进行处理。</w:t>
      </w:r>
    </w:p>
    <w:p w:rsidR="00135D59" w:rsidRPr="00135D59" w:rsidRDefault="00135D59" w:rsidP="00135D59">
      <w:pPr>
        <w:pStyle w:val="1"/>
        <w:numPr>
          <w:ilvl w:val="0"/>
          <w:numId w:val="3"/>
        </w:numPr>
        <w:spacing w:line="30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b/>
          <w:i/>
          <w:sz w:val="24"/>
          <w:szCs w:val="24"/>
          <w:lang w:val="zh-TW" w:eastAsia="zh-TW"/>
        </w:rPr>
        <w:t>在盖上研磨机顶盖前，不得启动机器！</w:t>
      </w:r>
      <w:r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在确保适配器</w:t>
      </w:r>
      <w:r>
        <w:rPr>
          <w:rFonts w:ascii="Times New Roman" w:eastAsiaTheme="minorEastAsia" w:hAnsi="Times New Roman" w:cs="Times New Roman" w:hint="eastAsia"/>
          <w:sz w:val="24"/>
          <w:szCs w:val="24"/>
          <w:lang w:val="zh-TW"/>
        </w:rPr>
        <w:t>、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紧固螺丝正确安装后，再盖上顶盖、启动机器。</w:t>
      </w:r>
    </w:p>
    <w:p w:rsidR="00135D59" w:rsidRPr="00135D59" w:rsidRDefault="00135D59" w:rsidP="009B6B6C">
      <w:pPr>
        <w:pStyle w:val="1"/>
        <w:numPr>
          <w:ilvl w:val="0"/>
          <w:numId w:val="5"/>
        </w:numPr>
        <w:spacing w:line="300" w:lineRule="auto"/>
        <w:rPr>
          <w:rFonts w:ascii="Times New Roman" w:eastAsiaTheme="minorEastAsia" w:hAnsi="Times New Roman" w:cs="Times New Roman"/>
          <w:b/>
          <w:sz w:val="28"/>
          <w:szCs w:val="24"/>
        </w:rPr>
      </w:pPr>
      <w:r w:rsidRPr="00135D59">
        <w:rPr>
          <w:rFonts w:ascii="Times New Roman" w:eastAsiaTheme="minorEastAsia" w:hAnsi="Times New Roman" w:cs="Times New Roman"/>
          <w:b/>
          <w:sz w:val="28"/>
          <w:szCs w:val="24"/>
          <w:lang w:val="zh-TW" w:eastAsia="zh-TW"/>
        </w:rPr>
        <w:t>常见故障和处理</w:t>
      </w:r>
      <w:r w:rsidR="009B6B6C">
        <w:rPr>
          <w:rFonts w:ascii="Times New Roman" w:eastAsiaTheme="minorEastAsia" w:hAnsi="Times New Roman" w:cs="Times New Roman" w:hint="eastAsia"/>
          <w:b/>
          <w:sz w:val="28"/>
          <w:szCs w:val="24"/>
          <w:lang w:val="zh-TW"/>
        </w:rPr>
        <w:t>（</w:t>
      </w:r>
      <w:r w:rsidR="003A6B07">
        <w:rPr>
          <w:rFonts w:ascii="Times New Roman" w:eastAsiaTheme="minorEastAsia" w:hAnsi="Times New Roman" w:cs="Times New Roman" w:hint="eastAsia"/>
          <w:b/>
          <w:sz w:val="28"/>
          <w:szCs w:val="24"/>
          <w:lang w:val="zh-TW"/>
        </w:rPr>
        <w:t>可联系</w:t>
      </w:r>
      <w:r w:rsidR="009B6B6C">
        <w:rPr>
          <w:rFonts w:ascii="Times New Roman" w:eastAsiaTheme="minorEastAsia" w:hAnsi="Times New Roman" w:cs="Times New Roman" w:hint="eastAsia"/>
          <w:b/>
          <w:sz w:val="28"/>
          <w:szCs w:val="24"/>
          <w:lang w:val="zh-TW"/>
        </w:rPr>
        <w:t>牛玉苗</w:t>
      </w:r>
      <w:r w:rsidR="003A6B07">
        <w:rPr>
          <w:rFonts w:ascii="Times New Roman" w:eastAsiaTheme="minorEastAsia" w:hAnsi="Times New Roman" w:cs="Times New Roman" w:hint="eastAsia"/>
          <w:b/>
          <w:sz w:val="28"/>
          <w:szCs w:val="24"/>
          <w:lang w:val="zh-TW"/>
        </w:rPr>
        <w:t>老师</w:t>
      </w:r>
      <w:r w:rsidR="009B6B6C">
        <w:rPr>
          <w:rFonts w:ascii="Times New Roman" w:eastAsiaTheme="minorEastAsia" w:hAnsi="Times New Roman" w:cs="Times New Roman" w:hint="eastAsia"/>
          <w:b/>
          <w:sz w:val="28"/>
          <w:szCs w:val="24"/>
          <w:lang w:val="zh-TW"/>
        </w:rPr>
        <w:t>：</w:t>
      </w:r>
      <w:r w:rsidR="009B6B6C">
        <w:rPr>
          <w:rFonts w:ascii="Times New Roman" w:eastAsiaTheme="minorEastAsia" w:hAnsi="Times New Roman" w:cs="Times New Roman" w:hint="eastAsia"/>
          <w:b/>
          <w:sz w:val="28"/>
          <w:szCs w:val="24"/>
          <w:lang w:val="zh-TW"/>
        </w:rPr>
        <w:t>18888950240</w:t>
      </w:r>
      <w:r w:rsidR="009B6B6C">
        <w:rPr>
          <w:rFonts w:ascii="Times New Roman" w:eastAsiaTheme="minorEastAsia" w:hAnsi="Times New Roman" w:cs="Times New Roman" w:hint="eastAsia"/>
          <w:b/>
          <w:sz w:val="28"/>
          <w:szCs w:val="24"/>
          <w:lang w:val="zh-TW"/>
        </w:rPr>
        <w:t>）</w:t>
      </w:r>
    </w:p>
    <w:p w:rsidR="00135D59" w:rsidRPr="00135D59" w:rsidRDefault="00135D59" w:rsidP="00135D59">
      <w:pPr>
        <w:pStyle w:val="1"/>
        <w:numPr>
          <w:ilvl w:val="0"/>
          <w:numId w:val="4"/>
        </w:numPr>
        <w:spacing w:line="30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机器启动异常、或通电后设备马上启动</w:t>
      </w:r>
    </w:p>
    <w:p w:rsidR="00135D59" w:rsidRPr="00135D59" w:rsidRDefault="009B6B6C" w:rsidP="00135D59">
      <w:pPr>
        <w:pStyle w:val="1"/>
        <w:spacing w:line="300" w:lineRule="auto"/>
        <w:ind w:firstLineChars="200" w:firstLine="480"/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</w:pPr>
      <w:r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通电开机前，检查启动按键是否为启动，如是请先停止</w:t>
      </w:r>
      <w:r w:rsidR="00135D59"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。</w:t>
      </w:r>
      <w:r w:rsidR="00135D59" w:rsidRPr="00135D59">
        <w:rPr>
          <w:rFonts w:ascii="Times New Roman" w:eastAsiaTheme="minorEastAsia" w:hAnsi="Times New Roman" w:cs="Times New Roman"/>
          <w:sz w:val="24"/>
          <w:szCs w:val="24"/>
          <w:u w:val="single"/>
          <w:lang w:val="zh-TW" w:eastAsia="zh-TW"/>
        </w:rPr>
        <w:t>请检查机器后盖处的感应开关，是否没有被按压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  <w:lang w:val="zh-TW"/>
        </w:rPr>
        <w:t>；</w:t>
      </w:r>
      <w:r w:rsidR="00135D59" w:rsidRPr="00135D59">
        <w:rPr>
          <w:rFonts w:ascii="Times New Roman" w:eastAsiaTheme="minorEastAsia" w:hAnsi="Times New Roman" w:cs="Times New Roman"/>
          <w:sz w:val="24"/>
          <w:szCs w:val="24"/>
          <w:u w:val="single"/>
          <w:lang w:val="zh-TW" w:eastAsia="zh-TW"/>
        </w:rPr>
        <w:t>开关上方的黑色橡胶，是否凹陷进去，如有凹陷，请常开机器顶盖，让其慢慢恢复。</w:t>
      </w:r>
    </w:p>
    <w:p w:rsidR="00135D59" w:rsidRPr="00135D59" w:rsidRDefault="00135D59" w:rsidP="00135D59">
      <w:pPr>
        <w:pStyle w:val="1"/>
        <w:numPr>
          <w:ilvl w:val="0"/>
          <w:numId w:val="4"/>
        </w:numPr>
        <w:spacing w:line="30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设备按了启动键后不工作</w:t>
      </w:r>
    </w:p>
    <w:p w:rsidR="00135D59" w:rsidRPr="00135D59" w:rsidRDefault="00135D59" w:rsidP="00135D59">
      <w:pPr>
        <w:pStyle w:val="A3"/>
        <w:spacing w:line="30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检查研磨频率是否设置为低于</w:t>
      </w:r>
      <w:r w:rsidRPr="00135D59">
        <w:rPr>
          <w:rFonts w:ascii="Times New Roman" w:eastAsiaTheme="minorEastAsia" w:hAnsi="Times New Roman" w:cs="Times New Roman"/>
          <w:sz w:val="24"/>
          <w:szCs w:val="24"/>
        </w:rPr>
        <w:t>30HZ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，如是，请按调节键调高频率；检查时间计数器是否显示为</w:t>
      </w:r>
      <w:r w:rsidRPr="00135D59">
        <w:rPr>
          <w:rFonts w:ascii="Times New Roman" w:eastAsiaTheme="minorEastAsia" w:hAnsi="Times New Roman" w:cs="Times New Roman"/>
          <w:sz w:val="24"/>
          <w:szCs w:val="24"/>
        </w:rPr>
        <w:t>PC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，再按一下时间重启键（</w:t>
      </w:r>
      <w:r w:rsidRPr="00135D59">
        <w:rPr>
          <w:rFonts w:ascii="Times New Roman" w:eastAsiaTheme="minorEastAsia" w:hAnsi="Times New Roman" w:cs="Times New Roman"/>
          <w:sz w:val="24"/>
          <w:szCs w:val="24"/>
        </w:rPr>
        <w:t>RST</w:t>
      </w: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）</w:t>
      </w:r>
    </w:p>
    <w:p w:rsidR="00135D59" w:rsidRPr="00135D59" w:rsidRDefault="00135D59" w:rsidP="00135D59">
      <w:pPr>
        <w:pStyle w:val="1"/>
        <w:numPr>
          <w:ilvl w:val="0"/>
          <w:numId w:val="4"/>
        </w:numPr>
        <w:spacing w:line="30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设备工作时，内部有较大的碰撞声</w:t>
      </w:r>
    </w:p>
    <w:p w:rsidR="00135D59" w:rsidRPr="00135D59" w:rsidRDefault="00135D59" w:rsidP="00135D59">
      <w:pPr>
        <w:pStyle w:val="A3"/>
        <w:spacing w:line="300" w:lineRule="auto"/>
        <w:ind w:firstLineChars="200" w:firstLine="480"/>
        <w:jc w:val="left"/>
        <w:rPr>
          <w:rFonts w:ascii="Times New Roman" w:eastAsiaTheme="minorEastAsia" w:hAnsi="Times New Roman" w:cs="Times New Roman"/>
          <w:sz w:val="24"/>
          <w:szCs w:val="24"/>
          <w:lang w:val="zh-TW"/>
        </w:rPr>
      </w:pPr>
      <w:r w:rsidRPr="00135D59">
        <w:rPr>
          <w:rFonts w:ascii="Times New Roman" w:eastAsiaTheme="minorEastAsia" w:hAnsi="Times New Roman" w:cs="Times New Roman"/>
          <w:sz w:val="24"/>
          <w:szCs w:val="24"/>
          <w:lang w:val="zh-TW" w:eastAsia="zh-TW"/>
        </w:rPr>
        <w:t>停止设备，检查紧固螺丝是否拧紧，防松扣是否处于垂直状态</w:t>
      </w:r>
    </w:p>
    <w:p w:rsidR="00135D59" w:rsidRPr="00056BFA" w:rsidRDefault="00056BFA" w:rsidP="00056BFA">
      <w:pPr>
        <w:spacing w:line="300" w:lineRule="auto"/>
        <w:jc w:val="center"/>
        <w:rPr>
          <w:rFonts w:asciiTheme="majorEastAsia" w:eastAsiaTheme="majorEastAsia" w:hAnsiTheme="majorEastAsia" w:cs="Times New Roman"/>
          <w:b/>
          <w:sz w:val="44"/>
          <w:szCs w:val="44"/>
        </w:rPr>
      </w:pPr>
      <w:r w:rsidRPr="00056BFA">
        <w:rPr>
          <w:rFonts w:asciiTheme="majorEastAsia" w:eastAsiaTheme="majorEastAsia" w:hAnsiTheme="majorEastAsia" w:cs="Times New Roman"/>
          <w:b/>
          <w:sz w:val="44"/>
          <w:szCs w:val="44"/>
        </w:rPr>
        <w:lastRenderedPageBreak/>
        <w:t>高温低速组织研磨仪</w:t>
      </w:r>
      <w:r w:rsidR="00056F84">
        <w:rPr>
          <w:rFonts w:asciiTheme="majorEastAsia" w:eastAsiaTheme="majorEastAsia" w:hAnsiTheme="majorEastAsia"/>
          <w:b/>
          <w:noProof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14.45pt;height:552.9pt;z-index:251658240;mso-position-horizontal:center;mso-position-horizontal-relative:margin;mso-position-vertical:center;mso-position-vertical-relative:margin">
            <v:imagedata r:id="rId8" o:title="4707599e7e8275dc454eff8b1aec886"/>
            <w10:wrap type="square" anchorx="margin" anchory="margin"/>
          </v:shape>
        </w:pict>
      </w:r>
    </w:p>
    <w:sectPr w:rsidR="00135D59" w:rsidRPr="00056B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F84" w:rsidRDefault="00056F84" w:rsidP="00B479E1">
      <w:r>
        <w:separator/>
      </w:r>
    </w:p>
  </w:endnote>
  <w:endnote w:type="continuationSeparator" w:id="0">
    <w:p w:rsidR="00056F84" w:rsidRDefault="00056F84" w:rsidP="00B47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altName w:val="Segoe Print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F84" w:rsidRDefault="00056F84" w:rsidP="00B479E1">
      <w:r>
        <w:separator/>
      </w:r>
    </w:p>
  </w:footnote>
  <w:footnote w:type="continuationSeparator" w:id="0">
    <w:p w:rsidR="00056F84" w:rsidRDefault="00056F84" w:rsidP="00B47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4351D"/>
    <w:multiLevelType w:val="hybridMultilevel"/>
    <w:tmpl w:val="C99E3296"/>
    <w:lvl w:ilvl="0" w:tplc="2466B848">
      <w:start w:val="1"/>
      <w:numFmt w:val="decimal"/>
      <w:lvlText w:val="%1."/>
      <w:lvlJc w:val="left"/>
      <w:pPr>
        <w:ind w:left="5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1">
    <w:nsid w:val="180C3FF0"/>
    <w:multiLevelType w:val="hybridMultilevel"/>
    <w:tmpl w:val="42A654C8"/>
    <w:lvl w:ilvl="0" w:tplc="2466B84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1C36260"/>
    <w:multiLevelType w:val="hybridMultilevel"/>
    <w:tmpl w:val="9CAE5406"/>
    <w:lvl w:ilvl="0" w:tplc="2466B84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1661995"/>
    <w:multiLevelType w:val="hybridMultilevel"/>
    <w:tmpl w:val="1CBE104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89C7BA9"/>
    <w:multiLevelType w:val="hybridMultilevel"/>
    <w:tmpl w:val="B726DAEE"/>
    <w:lvl w:ilvl="0" w:tplc="2466B84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E33"/>
    <w:rsid w:val="00056BFA"/>
    <w:rsid w:val="00056F84"/>
    <w:rsid w:val="000D1E33"/>
    <w:rsid w:val="00135D59"/>
    <w:rsid w:val="003A6B07"/>
    <w:rsid w:val="00750C4B"/>
    <w:rsid w:val="00937313"/>
    <w:rsid w:val="009B6B6C"/>
    <w:rsid w:val="00A36A28"/>
    <w:rsid w:val="00AE3193"/>
    <w:rsid w:val="00B4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文 A"/>
    <w:rsid w:val="00135D59"/>
    <w:pPr>
      <w:widowControl w:val="0"/>
      <w:jc w:val="both"/>
    </w:pPr>
    <w:rPr>
      <w:rFonts w:ascii="Century Gothic" w:eastAsia="Arial Unicode MS" w:hAnsi="Century Gothic" w:cs="Arial Unicode MS"/>
      <w:color w:val="000000"/>
      <w:szCs w:val="21"/>
      <w:u w:color="000000"/>
    </w:rPr>
  </w:style>
  <w:style w:type="paragraph" w:customStyle="1" w:styleId="1">
    <w:name w:val="列出段落1"/>
    <w:rsid w:val="00135D59"/>
    <w:pPr>
      <w:widowControl w:val="0"/>
      <w:ind w:firstLine="420"/>
      <w:jc w:val="both"/>
    </w:pPr>
    <w:rPr>
      <w:rFonts w:ascii="Century Gothic" w:eastAsia="Century Gothic" w:hAnsi="Century Gothic" w:cs="Century Gothic"/>
      <w:color w:val="000000"/>
      <w:szCs w:val="21"/>
      <w:u w:color="000000"/>
    </w:rPr>
  </w:style>
  <w:style w:type="paragraph" w:styleId="a4">
    <w:name w:val="Balloon Text"/>
    <w:basedOn w:val="a"/>
    <w:link w:val="Char"/>
    <w:uiPriority w:val="99"/>
    <w:semiHidden/>
    <w:unhideWhenUsed/>
    <w:rsid w:val="00135D5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35D59"/>
    <w:rPr>
      <w:sz w:val="18"/>
      <w:szCs w:val="18"/>
    </w:rPr>
  </w:style>
  <w:style w:type="paragraph" w:styleId="a5">
    <w:name w:val="List Paragraph"/>
    <w:basedOn w:val="a"/>
    <w:uiPriority w:val="34"/>
    <w:qFormat/>
    <w:rsid w:val="00135D59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B479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479E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479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479E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文 A"/>
    <w:rsid w:val="00135D59"/>
    <w:pPr>
      <w:widowControl w:val="0"/>
      <w:jc w:val="both"/>
    </w:pPr>
    <w:rPr>
      <w:rFonts w:ascii="Century Gothic" w:eastAsia="Arial Unicode MS" w:hAnsi="Century Gothic" w:cs="Arial Unicode MS"/>
      <w:color w:val="000000"/>
      <w:szCs w:val="21"/>
      <w:u w:color="000000"/>
    </w:rPr>
  </w:style>
  <w:style w:type="paragraph" w:customStyle="1" w:styleId="1">
    <w:name w:val="列出段落1"/>
    <w:rsid w:val="00135D59"/>
    <w:pPr>
      <w:widowControl w:val="0"/>
      <w:ind w:firstLine="420"/>
      <w:jc w:val="both"/>
    </w:pPr>
    <w:rPr>
      <w:rFonts w:ascii="Century Gothic" w:eastAsia="Century Gothic" w:hAnsi="Century Gothic" w:cs="Century Gothic"/>
      <w:color w:val="000000"/>
      <w:szCs w:val="21"/>
      <w:u w:color="000000"/>
    </w:rPr>
  </w:style>
  <w:style w:type="paragraph" w:styleId="a4">
    <w:name w:val="Balloon Text"/>
    <w:basedOn w:val="a"/>
    <w:link w:val="Char"/>
    <w:uiPriority w:val="99"/>
    <w:semiHidden/>
    <w:unhideWhenUsed/>
    <w:rsid w:val="00135D5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35D59"/>
    <w:rPr>
      <w:sz w:val="18"/>
      <w:szCs w:val="18"/>
    </w:rPr>
  </w:style>
  <w:style w:type="paragraph" w:styleId="a5">
    <w:name w:val="List Paragraph"/>
    <w:basedOn w:val="a"/>
    <w:uiPriority w:val="34"/>
    <w:qFormat/>
    <w:rsid w:val="00135D59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B479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479E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479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479E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115</Words>
  <Characters>661</Characters>
  <Application>Microsoft Office Word</Application>
  <DocSecurity>0</DocSecurity>
  <Lines>5</Lines>
  <Paragraphs>1</Paragraphs>
  <ScaleCrop>false</ScaleCrop>
  <Company>P R C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2022-06-10T05:44:00Z</dcterms:created>
  <dcterms:modified xsi:type="dcterms:W3CDTF">2023-09-19T06:39:00Z</dcterms:modified>
</cp:coreProperties>
</file>