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2022浙大妇院危险化学品安全知识试题（含答案）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科室：             姓名：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一．单选题（每题2分，共20题）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  <w:t>扑救有毒气体火灾时要戴防毒面具，且要站在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  A  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  <w:t>方向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A上风    B下风    C任意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2.互相接触容易引起燃烧、爆炸的物品及灭火方法不同的物品，应该（  C  ）储存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A分堆    B留有一定间距    C隔离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3.气瓶使用到最后应（  B  ）余气，防止混入其他气体或杂质而造成事故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A清除    B留有一定    C两者都可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4.在装卸易燃易爆品操作中，不能使用（  A  ）工具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A铁制    B木制    C铜制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5.危险化学品必须在专用仓库内单独存放，实行（  B  ）收发、保管制度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A一人    B双人    C三人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6.使用灭火器扑灭初起火灾时要对准火焰的（  C  ）喷射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A上部    B中部    C根部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7.化学品泄漏事故发生时，下面哪些做法是错误的（  D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A报告部门主管    B报告消防控制中心    C隔离泄漏区域    D全员参与救援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8.下列（  B  ）属于易燃气体。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A二氧化碳    B乙炔    C氧气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9.无水乙醇的闪点为（  A  ）℃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A 13    B 25    C 39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10.甲醇侵入人体的途径有哪些（  D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A吸入    B食入    C经皮吸收    D以上都是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11.化学废弃物应交由（  C  ）处理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A保卫科    B药剂科    C总务科    D使用科室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12.硫酸是否属于易制毒化学品（  A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A是    B否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13.本院消防控制中心报警电话（  A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A 1919    B 1026    C 6666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14.洗眼器与喷淋应每隔多久放水测试（  D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A每年一次    B每半年一次    C每月一次    D每周一次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15.每隔多久需进行危化品安全演练（  B  ）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A每年一次    B每半年一次    C每月一次    D每周一次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16.易燃液体应储存在（  C  ）中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A安全柜    B腐蚀柜    C防爆柜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17.苯酚应储存于阴凉、通风的库房。远离火种、热源。避免光照。库温不超过（  ）℃，相对湿度不超过（  B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 25；45%    B 30；70%    C 35；95%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18.化学废弃物</w:t>
      </w:r>
      <w:r>
        <w:rPr>
          <w:rFonts w:hint="eastAsia"/>
          <w:lang w:val="en-US" w:eastAsia="zh-CN"/>
        </w:rPr>
        <w:t>属于（  D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A其他垃圾    B可回收垃圾     C干垃圾    D有害垃圾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19.化学废弃物包装上的标签应包含日期、（  B  ）、成分、物理性质、重量或体积、危险性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A价格    B来源    C使用人    D规格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20.气瓶的瓶体有肉眼可见的凸起（鼓包）缺陷的，应（  A  ）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A报废处理    B维修处理    C改造使用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不定项选择题（每题4分，共15题）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危险化学品：具有</w:t>
      </w:r>
      <w:r>
        <w:rPr>
          <w:rFonts w:hint="eastAsia"/>
          <w:lang w:val="en-US" w:eastAsia="zh-CN"/>
        </w:rPr>
        <w:t>（    ABCD    ）</w:t>
      </w:r>
      <w:r>
        <w:rPr>
          <w:rFonts w:hint="default"/>
          <w:lang w:val="en-US" w:eastAsia="zh-CN"/>
        </w:rPr>
        <w:t>等性质，对人体、设施、环境具有危害的化学品。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毒害</w:t>
      </w:r>
      <w:r>
        <w:rPr>
          <w:rFonts w:hint="eastAsia"/>
          <w:lang w:val="en-US" w:eastAsia="zh-CN"/>
        </w:rPr>
        <w:t xml:space="preserve">    B</w:t>
      </w:r>
      <w:r>
        <w:rPr>
          <w:rFonts w:hint="default"/>
          <w:lang w:val="en-US" w:eastAsia="zh-CN"/>
        </w:rPr>
        <w:t>腐蚀</w:t>
      </w:r>
      <w:r>
        <w:rPr>
          <w:rFonts w:hint="eastAsia"/>
          <w:lang w:val="en-US" w:eastAsia="zh-CN"/>
        </w:rPr>
        <w:t xml:space="preserve">    C</w:t>
      </w:r>
      <w:r>
        <w:rPr>
          <w:rFonts w:hint="default"/>
          <w:lang w:val="en-US" w:eastAsia="zh-CN"/>
        </w:rPr>
        <w:t>爆炸</w:t>
      </w:r>
      <w:r>
        <w:rPr>
          <w:rFonts w:hint="eastAsia"/>
          <w:lang w:val="en-US" w:eastAsia="zh-CN"/>
        </w:rPr>
        <w:t xml:space="preserve">    D</w:t>
      </w:r>
      <w:r>
        <w:rPr>
          <w:rFonts w:hint="default"/>
          <w:lang w:val="en-US" w:eastAsia="zh-CN"/>
        </w:rPr>
        <w:t>燃烧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2.需要进行危险化学品登记的单位有（  ABCD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A生产危险化学品的单位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B使用危险化学品且数量众多的单位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C经营危险化学品的单位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D使用易制毒化学品的单位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  <w:t>危险化学品的泄漏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应急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  <w:t>处理包括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  BCD   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A危害监测    B泄漏源控制    C泄漏物处理    D个人防护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4.以下哪些不属于实验室危化品防护用具（   D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A防毒面罩    B手套    C护目镜    D洗眼器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5.燃烧的三要素是指（  ABD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A可燃物    B氧化剂    C温度    D火源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6.危化品记录本应包含以下要素（  ABCD  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A领用数量    B品种    C规格    D领用人签名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7.乙酸包含哪些危险性</w:t>
      </w:r>
      <w:bookmarkStart w:id="0" w:name="_GoBack"/>
      <w:r>
        <w:rPr>
          <w:rFonts w:hint="eastAsia"/>
          <w:color w:val="auto"/>
          <w:lang w:val="en-US" w:eastAsia="zh-CN"/>
        </w:rPr>
        <w:t>（   ABCD 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A有毒    B腐蚀性    C易燃    D刺激性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8.氢氧化钠包含哪些危险性（   BD 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A有毒    B腐蚀性    C易燃    D刺激性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9.次氯酸钠包含哪些危险性（   ABD 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A有毒    B腐蚀性    C易燃    D刺激性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10.以下哪些方式可以用于扑灭95%乙醇火灾（  BCD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 泡沫灭火器    B干粉灭火器    C沙土    D二氧化碳灭火器    E水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lang w:val="en-US" w:eastAsia="zh-CN"/>
        </w:rPr>
        <w:t>11.下列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  <w:t>哪些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可以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</w:rPr>
        <w:t>扑灭金属钾、钠等火灾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 xml:space="preserve">  C  </w:t>
      </w: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 泡沫灭火器    B干粉灭火器    C沙土    D二氧化碳灭火器    E水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12.氨水应与（  AC  ）分开存放，避免发生反应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A酸类    B碱类    C金属粉末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以下液体中可燃的有哪些（  ABD  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A甲醇    B甲醛    C磷酸   D乙腈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14.当操作人员皮肤意外接触丙酮时，应脱去污染衣物，用（  AB  ）彻底冲洗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A肥皂水    B清水    C 75%乙醇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15.如意外吸入正丁醇时以下哪些操作是正确的（  ACD  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A迅速脱离现场至空气新鲜处，保持呼吸道通畅。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B如呼吸困难，进行口对口人工呼吸。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C发现心跳停止，立即进行胸外按压。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D立即送医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简答（附加5分）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1.在日常使用过程中是否发现一些安全隐患，如有，请提出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94" w:beforeAutospacing="0" w:after="294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3AD9E"/>
    <w:multiLevelType w:val="singleLevel"/>
    <w:tmpl w:val="BCC3AD9E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989ED3"/>
    <w:multiLevelType w:val="singleLevel"/>
    <w:tmpl w:val="0F989ED3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72B57"/>
    <w:rsid w:val="1818020D"/>
    <w:rsid w:val="19F774C8"/>
    <w:rsid w:val="473C1AA5"/>
    <w:rsid w:val="49BF5817"/>
    <w:rsid w:val="58D95A58"/>
    <w:rsid w:val="5D172B57"/>
    <w:rsid w:val="64360024"/>
    <w:rsid w:val="698F59B6"/>
    <w:rsid w:val="6C336549"/>
    <w:rsid w:val="6C8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1533</Characters>
  <Lines>0</Lines>
  <Paragraphs>0</Paragraphs>
  <TotalTime>95</TotalTime>
  <ScaleCrop>false</ScaleCrop>
  <LinksUpToDate>false</LinksUpToDate>
  <CharactersWithSpaces>2085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2022-04-12T07:08:00Z</dcterms:created>
  <dc:creator>何雯瑞</dc:creator>
  <cp:lastModifiedBy>何雯瑞</cp:lastModifiedBy>
  <dcterms:modified xsi:type="dcterms:W3CDTF">2022-04-19T01:53:02Z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6458656278E246498F089C347E8724F7</vt:lpwstr>
  </property>
</Properties>
</file>